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5F" w:rsidRDefault="00893391" w:rsidP="00893391">
      <w:pPr>
        <w:jc w:val="center"/>
        <w:rPr>
          <w:b/>
          <w:sz w:val="28"/>
          <w:szCs w:val="28"/>
        </w:rPr>
      </w:pPr>
      <w:r w:rsidRPr="00893391">
        <w:rPr>
          <w:b/>
          <w:sz w:val="28"/>
          <w:szCs w:val="28"/>
        </w:rPr>
        <w:t>Обзорная экскурсия в краеведческий музей</w:t>
      </w:r>
    </w:p>
    <w:p w:rsidR="00893391" w:rsidRPr="00893391" w:rsidRDefault="00893391" w:rsidP="008933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893391">
        <w:rPr>
          <w:sz w:val="28"/>
          <w:szCs w:val="28"/>
        </w:rPr>
        <w:t>с</w:t>
      </w:r>
      <w:r>
        <w:rPr>
          <w:sz w:val="28"/>
          <w:szCs w:val="28"/>
        </w:rPr>
        <w:t>формировать  первоначальные знания музейных терминов: музей, экскурсия, экскурсовод;   представление о музее, развивать познавательный интерес к экспонатам музея;  закреплять правила поведения в общественных местах.</w:t>
      </w:r>
      <w:bookmarkStart w:id="0" w:name="_GoBack"/>
      <w:bookmarkEnd w:id="0"/>
    </w:p>
    <w:p w:rsidR="00893391" w:rsidRDefault="00893391" w:rsidP="00893391">
      <w:pPr>
        <w:rPr>
          <w:b/>
          <w:sz w:val="28"/>
          <w:szCs w:val="28"/>
        </w:rPr>
      </w:pPr>
    </w:p>
    <w:p w:rsidR="00893391" w:rsidRPr="00893391" w:rsidRDefault="00893391">
      <w:pPr>
        <w:jc w:val="center"/>
        <w:rPr>
          <w:sz w:val="28"/>
          <w:szCs w:val="28"/>
        </w:rPr>
      </w:pPr>
    </w:p>
    <w:sectPr w:rsidR="00893391" w:rsidRPr="0089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24"/>
    <w:rsid w:val="00570D24"/>
    <w:rsid w:val="00893391"/>
    <w:rsid w:val="009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Home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2021-05-05T23:51:00Z</dcterms:created>
  <dcterms:modified xsi:type="dcterms:W3CDTF">2021-05-06T00:00:00Z</dcterms:modified>
</cp:coreProperties>
</file>